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3C" w:rsidRDefault="00AE5256">
      <w:pPr>
        <w:rPr>
          <w:color w:val="C00000"/>
          <w:sz w:val="36"/>
          <w:szCs w:val="36"/>
        </w:rPr>
      </w:pPr>
      <w:r w:rsidRPr="00AE5256">
        <w:rPr>
          <w:color w:val="C00000"/>
          <w:sz w:val="36"/>
          <w:szCs w:val="36"/>
        </w:rPr>
        <w:t>Leica LOGiCAT VU Management &amp; Monitoring System</w:t>
      </w:r>
    </w:p>
    <w:p w:rsidR="002A4C8B" w:rsidRDefault="002A4C8B" w:rsidP="002A4C8B">
      <w:pPr>
        <w:shd w:val="clear" w:color="auto" w:fill="FFFFFF"/>
        <w:spacing w:before="150" w:line="330" w:lineRule="atLeast"/>
        <w:rPr>
          <w:rFonts w:ascii="Arial" w:eastAsia="Times New Roman" w:hAnsi="Arial" w:cs="Arial"/>
          <w:color w:val="333333"/>
          <w:sz w:val="27"/>
          <w:szCs w:val="27"/>
        </w:rPr>
      </w:pPr>
      <w:r w:rsidRPr="002A4C8B">
        <w:rPr>
          <w:rFonts w:ascii="Arial" w:eastAsia="Times New Roman" w:hAnsi="Arial" w:cs="Arial"/>
          <w:color w:val="333333"/>
          <w:sz w:val="27"/>
          <w:szCs w:val="27"/>
        </w:rPr>
        <w:t>Analyse data to reduce utility strikes</w:t>
      </w:r>
    </w:p>
    <w:p w:rsidR="00606107" w:rsidRDefault="00606107" w:rsidP="002A4C8B">
      <w:pPr>
        <w:shd w:val="clear" w:color="auto" w:fill="FFFFFF"/>
        <w:spacing w:before="150" w:line="330" w:lineRule="atLeast"/>
        <w:rPr>
          <w:rFonts w:ascii="Arial" w:eastAsia="Times New Roman" w:hAnsi="Arial" w:cs="Arial"/>
          <w:color w:val="333333"/>
          <w:sz w:val="27"/>
          <w:szCs w:val="27"/>
        </w:rPr>
      </w:pP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LOGiCAT software allows you to upload stored records from the Leica Digicat 600 and 700 i-Series and xf-Series locators to view the locators use, simply upload all records or search by date.</w:t>
      </w:r>
      <w:r>
        <w:rPr>
          <w:rFonts w:ascii="Montserrat" w:hAnsi="Montserrat"/>
          <w:color w:val="000000"/>
          <w:sz w:val="21"/>
          <w:szCs w:val="21"/>
          <w:bdr w:val="none" w:sz="0" w:space="0" w:color="auto" w:frame="1"/>
          <w:shd w:val="clear" w:color="auto" w:fill="FFFFFF"/>
        </w:rPr>
        <w:br/>
        <w:t>Upload information includes:</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Integrated GPS Technology</w:t>
      </w:r>
      <w:r>
        <w:rPr>
          <w:rFonts w:ascii="Montserrat" w:hAnsi="Montserrat"/>
          <w:color w:val="000000"/>
          <w:sz w:val="21"/>
          <w:szCs w:val="21"/>
          <w:bdr w:val="none" w:sz="0" w:space="0" w:color="auto" w:frame="1"/>
          <w:shd w:val="clear" w:color="auto" w:fill="FFFFFF"/>
        </w:rPr>
        <w:br/>
        <w:t>Provides information on where the locator has been used and when downloaded into LOGiCAT the data is displayed visually in an easy to understand map.</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Time and Date</w:t>
      </w:r>
      <w:r>
        <w:rPr>
          <w:rFonts w:ascii="Montserrat" w:hAnsi="Montserrat"/>
          <w:color w:val="000000"/>
          <w:sz w:val="21"/>
          <w:szCs w:val="21"/>
          <w:bdr w:val="none" w:sz="0" w:space="0" w:color="auto" w:frame="1"/>
          <w:shd w:val="clear" w:color="auto" w:fill="FFFFFF"/>
        </w:rPr>
        <w:br/>
        <w:t>Identifies when and at what time ground surveys were conducted.</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Usage Duration</w:t>
      </w:r>
      <w:r>
        <w:rPr>
          <w:rFonts w:ascii="Montserrat" w:hAnsi="Montserrat"/>
          <w:color w:val="000000"/>
          <w:sz w:val="21"/>
          <w:szCs w:val="21"/>
          <w:bdr w:val="none" w:sz="0" w:space="0" w:color="auto" w:frame="1"/>
          <w:shd w:val="clear" w:color="auto" w:fill="FFFFFF"/>
        </w:rPr>
        <w:br/>
      </w:r>
      <w:proofErr w:type="gramStart"/>
      <w:r>
        <w:rPr>
          <w:rFonts w:ascii="Montserrat" w:hAnsi="Montserrat"/>
          <w:color w:val="000000"/>
          <w:sz w:val="21"/>
          <w:szCs w:val="21"/>
          <w:bdr w:val="none" w:sz="0" w:space="0" w:color="auto" w:frame="1"/>
          <w:shd w:val="clear" w:color="auto" w:fill="FFFFFF"/>
        </w:rPr>
        <w:t>Determines</w:t>
      </w:r>
      <w:proofErr w:type="gramEnd"/>
      <w:r>
        <w:rPr>
          <w:rFonts w:ascii="Montserrat" w:hAnsi="Montserrat"/>
          <w:color w:val="000000"/>
          <w:sz w:val="21"/>
          <w:szCs w:val="21"/>
          <w:bdr w:val="none" w:sz="0" w:space="0" w:color="auto" w:frame="1"/>
          <w:shd w:val="clear" w:color="auto" w:fill="FFFFFF"/>
        </w:rPr>
        <w:t xml:space="preserve"> how long survey teams searched for buried utilities and reveals actual product utilisation.</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User Identification</w:t>
      </w:r>
      <w:r>
        <w:rPr>
          <w:rFonts w:ascii="Montserrat" w:hAnsi="Montserrat"/>
          <w:color w:val="000000"/>
          <w:sz w:val="21"/>
          <w:szCs w:val="21"/>
          <w:bdr w:val="none" w:sz="0" w:space="0" w:color="auto" w:frame="1"/>
          <w:shd w:val="clear" w:color="auto" w:fill="FFFFFF"/>
        </w:rPr>
        <w:br/>
        <w:t>Encourages users to become accountable for their actions and identifies those who need additional product training.</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Detection Mode</w:t>
      </w:r>
      <w:r>
        <w:rPr>
          <w:rFonts w:ascii="Montserrat" w:hAnsi="Montserrat"/>
          <w:color w:val="000000"/>
          <w:sz w:val="21"/>
          <w:szCs w:val="21"/>
          <w:bdr w:val="none" w:sz="0" w:space="0" w:color="auto" w:frame="1"/>
          <w:shd w:val="clear" w:color="auto" w:fill="FFFFFF"/>
        </w:rPr>
        <w:br/>
        <w:t>Allows managers to assess the quality and thoroughness of work. As more comprehensive</w:t>
      </w:r>
      <w:r>
        <w:rPr>
          <w:rFonts w:ascii="Montserrat" w:hAnsi="Montserrat"/>
          <w:color w:val="000000"/>
          <w:sz w:val="21"/>
          <w:szCs w:val="21"/>
          <w:bdr w:val="none" w:sz="0" w:space="0" w:color="auto" w:frame="1"/>
          <w:shd w:val="clear" w:color="auto" w:fill="FFFFFF"/>
        </w:rPr>
        <w:br/>
        <w:t>ground surveys are conducted the locator records the mode of operation including the use</w:t>
      </w:r>
      <w:r>
        <w:rPr>
          <w:rFonts w:ascii="Montserrat" w:hAnsi="Montserrat"/>
          <w:color w:val="000000"/>
          <w:sz w:val="21"/>
          <w:szCs w:val="21"/>
          <w:bdr w:val="none" w:sz="0" w:space="0" w:color="auto" w:frame="1"/>
          <w:shd w:val="clear" w:color="auto" w:fill="FFFFFF"/>
        </w:rPr>
        <w:br/>
        <w:t>of a signal transmitter.</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Service Detection</w:t>
      </w:r>
      <w:r>
        <w:rPr>
          <w:rFonts w:ascii="Montserrat" w:hAnsi="Montserrat"/>
          <w:color w:val="000000"/>
          <w:sz w:val="21"/>
          <w:szCs w:val="21"/>
          <w:bdr w:val="none" w:sz="0" w:space="0" w:color="auto" w:frame="1"/>
          <w:shd w:val="clear" w:color="auto" w:fill="FFFFFF"/>
        </w:rPr>
        <w:br/>
        <w:t>Discovers quickly if any buried utilities were detected during surveys and even determines</w:t>
      </w:r>
      <w:r>
        <w:rPr>
          <w:rFonts w:ascii="Montserrat" w:hAnsi="Montserrat"/>
          <w:color w:val="000000"/>
          <w:sz w:val="21"/>
          <w:szCs w:val="21"/>
          <w:bdr w:val="none" w:sz="0" w:space="0" w:color="auto" w:frame="1"/>
          <w:shd w:val="clear" w:color="auto" w:fill="FFFFFF"/>
        </w:rPr>
        <w:br/>
        <w:t>the signal strength shown on the locator.</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lastRenderedPageBreak/>
        <w:t>Product Fleet Management</w:t>
      </w:r>
      <w:r>
        <w:rPr>
          <w:rFonts w:ascii="Montserrat" w:hAnsi="Montserrat"/>
          <w:color w:val="000000"/>
          <w:sz w:val="21"/>
          <w:szCs w:val="21"/>
          <w:bdr w:val="none" w:sz="0" w:space="0" w:color="auto" w:frame="1"/>
          <w:shd w:val="clear" w:color="auto" w:fill="FFFFFF"/>
        </w:rPr>
        <w:br/>
        <w:t>Displays and monitors the service and calibration dates of your locator fleet, ensuring they are kept in</w:t>
      </w:r>
      <w:r>
        <w:rPr>
          <w:rFonts w:ascii="Montserrat" w:hAnsi="Montserrat"/>
          <w:color w:val="000000"/>
          <w:sz w:val="21"/>
          <w:szCs w:val="21"/>
          <w:bdr w:val="none" w:sz="0" w:space="0" w:color="auto" w:frame="1"/>
          <w:shd w:val="clear" w:color="auto" w:fill="FFFFFF"/>
        </w:rPr>
        <w:br/>
        <w:t>perfect working order and not being used when calibration is due.</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proofErr w:type="gramStart"/>
      <w:r>
        <w:rPr>
          <w:rFonts w:ascii="Montserrat" w:hAnsi="Montserrat"/>
          <w:color w:val="000000"/>
          <w:sz w:val="21"/>
          <w:szCs w:val="21"/>
          <w:bdr w:val="none" w:sz="0" w:space="0" w:color="auto" w:frame="1"/>
          <w:shd w:val="clear" w:color="auto" w:fill="FFFFFF"/>
        </w:rPr>
        <w:t>Diagnostic Check</w:t>
      </w:r>
      <w:r>
        <w:rPr>
          <w:rFonts w:ascii="Montserrat" w:hAnsi="Montserrat"/>
          <w:color w:val="000000"/>
          <w:sz w:val="21"/>
          <w:szCs w:val="21"/>
          <w:bdr w:val="none" w:sz="0" w:space="0" w:color="auto" w:frame="1"/>
          <w:shd w:val="clear" w:color="auto" w:fill="FFFFFF"/>
        </w:rPr>
        <w:br/>
        <w:t>Displays locators which have failed the EST (Extended Self Test) and removes them from the active</w:t>
      </w:r>
      <w:r>
        <w:rPr>
          <w:rFonts w:ascii="Montserrat" w:hAnsi="Montserrat"/>
          <w:color w:val="000000"/>
          <w:sz w:val="21"/>
          <w:szCs w:val="21"/>
          <w:bdr w:val="none" w:sz="0" w:space="0" w:color="auto" w:frame="1"/>
          <w:shd w:val="clear" w:color="auto" w:fill="FFFFFF"/>
        </w:rPr>
        <w:br/>
        <w:t>fleet for immediate repair.</w:t>
      </w:r>
      <w:proofErr w:type="gramEnd"/>
      <w:r>
        <w:rPr>
          <w:rFonts w:ascii="Montserrat" w:hAnsi="Montserrat"/>
          <w:color w:val="000000"/>
          <w:sz w:val="21"/>
          <w:szCs w:val="21"/>
          <w:bdr w:val="none" w:sz="0" w:space="0" w:color="auto" w:frame="1"/>
          <w:shd w:val="clear" w:color="auto" w:fill="FFFFFF"/>
        </w:rPr>
        <w:t xml:space="preserve"> This reduces the possibility of defective equipment being used on site.</w:t>
      </w:r>
    </w:p>
    <w:p w:rsidR="00606107" w:rsidRDefault="00606107" w:rsidP="00606107">
      <w:pPr>
        <w:pStyle w:val="NormalWeb"/>
        <w:spacing w:before="0" w:beforeAutospacing="0" w:after="300" w:afterAutospacing="0" w:line="360" w:lineRule="atLeast"/>
        <w:textAlignment w:val="baseline"/>
        <w:rPr>
          <w:rFonts w:ascii="Montserrat" w:hAnsi="Montserrat"/>
          <w:color w:val="000000"/>
          <w:sz w:val="21"/>
          <w:szCs w:val="21"/>
          <w:bdr w:val="none" w:sz="0" w:space="0" w:color="auto" w:frame="1"/>
          <w:shd w:val="clear" w:color="auto" w:fill="FFFFFF"/>
        </w:rPr>
      </w:pPr>
      <w:r>
        <w:rPr>
          <w:rFonts w:ascii="Montserrat" w:hAnsi="Montserrat"/>
          <w:color w:val="000000"/>
          <w:sz w:val="21"/>
          <w:szCs w:val="21"/>
          <w:bdr w:val="none" w:sz="0" w:space="0" w:color="auto" w:frame="1"/>
          <w:shd w:val="clear" w:color="auto" w:fill="FFFFFF"/>
        </w:rPr>
        <w:t>Management Reports</w:t>
      </w:r>
      <w:r>
        <w:rPr>
          <w:rFonts w:ascii="Montserrat" w:hAnsi="Montserrat"/>
          <w:color w:val="000000"/>
          <w:sz w:val="21"/>
          <w:szCs w:val="21"/>
          <w:bdr w:val="none" w:sz="0" w:space="0" w:color="auto" w:frame="1"/>
          <w:shd w:val="clear" w:color="auto" w:fill="FFFFFF"/>
        </w:rPr>
        <w:br/>
        <w:t>Produces simple to interpret statistical reports from the logged data, allowing users to see how products are utilised and how ground survey teams are using them on site.</w:t>
      </w:r>
    </w:p>
    <w:p w:rsidR="00606107" w:rsidRPr="002A4C8B" w:rsidRDefault="00606107" w:rsidP="002A4C8B">
      <w:pPr>
        <w:shd w:val="clear" w:color="auto" w:fill="FFFFFF"/>
        <w:spacing w:before="150" w:line="330" w:lineRule="atLeast"/>
        <w:rPr>
          <w:rFonts w:ascii="Arial" w:eastAsia="Times New Roman" w:hAnsi="Arial" w:cs="Arial"/>
          <w:color w:val="333333"/>
          <w:sz w:val="27"/>
          <w:szCs w:val="27"/>
        </w:rPr>
      </w:pPr>
    </w:p>
    <w:p w:rsidR="002A4C8B" w:rsidRPr="002A4C8B" w:rsidRDefault="002A4C8B" w:rsidP="002A4C8B">
      <w:pPr>
        <w:shd w:val="clear" w:color="auto" w:fill="FFFFFF"/>
        <w:spacing w:after="0" w:line="240" w:lineRule="auto"/>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iCAT software" style="width:24pt;height:24pt"/>
        </w:pict>
      </w:r>
    </w:p>
    <w:p w:rsidR="002A4C8B" w:rsidRPr="002A4C8B" w:rsidRDefault="002A4C8B" w:rsidP="002A4C8B">
      <w:pPr>
        <w:shd w:val="clear" w:color="auto" w:fill="FFFFFF"/>
        <w:spacing w:after="0"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By deploying Leica Digicat cable locators, utility strike rates have reduced dramatically.  Now, with the introduction of Leica LOGiCAT VU software, cable locators can be managed and monitored centrally.</w:t>
      </w:r>
      <w:r w:rsidRPr="002A4C8B">
        <w:rPr>
          <w:rFonts w:ascii="Helvetica" w:eastAsia="Times New Roman" w:hAnsi="Helvetica" w:cs="Helvetica"/>
          <w:color w:val="333333"/>
          <w:sz w:val="21"/>
          <w:szCs w:val="21"/>
        </w:rPr>
        <w:br/>
        <w:t>Data analysis helps fleet managers to improve cable locator usage and effectiveness during the excavation, increases attention to site safety initiative and enhances product familiarisation training and operator behaviour.</w:t>
      </w:r>
      <w:r w:rsidRPr="002A4C8B">
        <w:rPr>
          <w:rFonts w:ascii="Helvetica" w:eastAsia="Times New Roman" w:hAnsi="Helvetica" w:cs="Helvetica"/>
          <w:color w:val="333333"/>
          <w:sz w:val="21"/>
          <w:szCs w:val="21"/>
        </w:rPr>
        <w:br/>
      </w:r>
      <w:r w:rsidRPr="002A4C8B">
        <w:rPr>
          <w:rFonts w:ascii="Helvetica" w:eastAsia="Times New Roman" w:hAnsi="Helvetica" w:cs="Helvetica"/>
          <w:color w:val="333333"/>
          <w:sz w:val="21"/>
          <w:szCs w:val="21"/>
        </w:rPr>
        <w:br/>
      </w:r>
      <w:r w:rsidRPr="002A4C8B">
        <w:rPr>
          <w:rFonts w:ascii="Helvetica" w:eastAsia="Times New Roman" w:hAnsi="Helvetica" w:cs="Helvetica"/>
          <w:b/>
          <w:bCs/>
          <w:color w:val="333333"/>
          <w:sz w:val="21"/>
        </w:rPr>
        <w:t>What is Leica LOGiCAT VU?</w:t>
      </w:r>
      <w:r w:rsidRPr="002A4C8B">
        <w:rPr>
          <w:rFonts w:ascii="Helvetica" w:eastAsia="Times New Roman" w:hAnsi="Helvetica" w:cs="Helvetica"/>
          <w:color w:val="333333"/>
          <w:sz w:val="21"/>
          <w:szCs w:val="21"/>
        </w:rPr>
        <w:br/>
        <w:t>Leica LOGiCAT VU is a management and monitoring system for analysing data from cable locators.</w:t>
      </w:r>
      <w:r w:rsidRPr="002A4C8B">
        <w:rPr>
          <w:rFonts w:ascii="Helvetica" w:eastAsia="Times New Roman" w:hAnsi="Helvetica" w:cs="Helvetica"/>
          <w:color w:val="333333"/>
          <w:sz w:val="21"/>
          <w:szCs w:val="21"/>
        </w:rPr>
        <w:br/>
        <w:t>Cable locators are used to identifying the location of buried utilities; the data enables instruments to record GPS coordinates alongside logged instrument data.</w:t>
      </w:r>
      <w:r w:rsidRPr="002A4C8B">
        <w:rPr>
          <w:rFonts w:ascii="Helvetica" w:eastAsia="Times New Roman" w:hAnsi="Helvetica" w:cs="Helvetica"/>
          <w:color w:val="333333"/>
          <w:sz w:val="21"/>
          <w:szCs w:val="21"/>
        </w:rPr>
        <w:br/>
        <w:t>Leica LOGiCAT VU helps plant, fleet and site managers to evaluate and analyse the data from one or more cable locators.</w:t>
      </w:r>
      <w:r w:rsidRPr="002A4C8B">
        <w:rPr>
          <w:rFonts w:ascii="Helvetica" w:eastAsia="Times New Roman" w:hAnsi="Helvetica" w:cs="Helvetica"/>
          <w:color w:val="333333"/>
          <w:sz w:val="21"/>
          <w:szCs w:val="21"/>
        </w:rPr>
        <w:br/>
        <w:t>The system gives fleet managers a “view” of how the survey was conducted and if it has been undertaken to best practice. The locator positions can be mapped and presented through Google maps, highlighting the path of the survey.</w:t>
      </w:r>
      <w:r w:rsidRPr="002A4C8B">
        <w:rPr>
          <w:rFonts w:ascii="Helvetica" w:eastAsia="Times New Roman" w:hAnsi="Helvetica" w:cs="Helvetica"/>
          <w:color w:val="333333"/>
          <w:sz w:val="21"/>
          <w:szCs w:val="21"/>
        </w:rPr>
        <w:br/>
      </w:r>
      <w:r w:rsidRPr="002A4C8B">
        <w:rPr>
          <w:rFonts w:ascii="Helvetica" w:eastAsia="Times New Roman" w:hAnsi="Helvetica" w:cs="Helvetica"/>
          <w:color w:val="333333"/>
          <w:sz w:val="21"/>
          <w:szCs w:val="21"/>
        </w:rPr>
        <w:br/>
      </w:r>
      <w:r w:rsidRPr="002A4C8B">
        <w:rPr>
          <w:rFonts w:ascii="Helvetica" w:eastAsia="Times New Roman" w:hAnsi="Helvetica" w:cs="Helvetica"/>
          <w:b/>
          <w:bCs/>
          <w:color w:val="333333"/>
          <w:sz w:val="21"/>
        </w:rPr>
        <w:t>Key benefits</w:t>
      </w:r>
      <w:r w:rsidRPr="002A4C8B">
        <w:rPr>
          <w:rFonts w:ascii="Helvetica" w:eastAsia="Times New Roman" w:hAnsi="Helvetica" w:cs="Helvetica"/>
          <w:color w:val="333333"/>
          <w:sz w:val="21"/>
          <w:szCs w:val="21"/>
        </w:rPr>
        <w:br/>
      </w:r>
      <w:r w:rsidRPr="002A4C8B">
        <w:rPr>
          <w:rFonts w:ascii="Helvetica" w:eastAsia="Times New Roman" w:hAnsi="Helvetica" w:cs="Helvetica"/>
          <w:color w:val="333333"/>
          <w:sz w:val="21"/>
          <w:szCs w:val="21"/>
        </w:rPr>
        <w:br/>
      </w:r>
    </w:p>
    <w:p w:rsidR="002A4C8B" w:rsidRPr="002A4C8B" w:rsidRDefault="002A4C8B" w:rsidP="002A4C8B">
      <w:pPr>
        <w:numPr>
          <w:ilvl w:val="0"/>
          <w:numId w:val="1"/>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b/>
          <w:bCs/>
          <w:color w:val="333333"/>
          <w:sz w:val="21"/>
        </w:rPr>
        <w:t>Greater insight if best practice has been followed</w:t>
      </w:r>
      <w:r w:rsidRPr="002A4C8B">
        <w:rPr>
          <w:rFonts w:ascii="Helvetica" w:eastAsia="Times New Roman" w:hAnsi="Helvetica" w:cs="Helvetica"/>
          <w:color w:val="333333"/>
          <w:sz w:val="21"/>
          <w:szCs w:val="21"/>
        </w:rPr>
        <w:br/>
      </w:r>
      <w:proofErr w:type="gramStart"/>
      <w:r w:rsidRPr="002A4C8B">
        <w:rPr>
          <w:rFonts w:ascii="Helvetica" w:eastAsia="Times New Roman" w:hAnsi="Helvetica" w:cs="Helvetica"/>
          <w:color w:val="333333"/>
          <w:sz w:val="21"/>
          <w:szCs w:val="21"/>
        </w:rPr>
        <w:t>Using</w:t>
      </w:r>
      <w:proofErr w:type="gramEnd"/>
      <w:r w:rsidRPr="002A4C8B">
        <w:rPr>
          <w:rFonts w:ascii="Helvetica" w:eastAsia="Times New Roman" w:hAnsi="Helvetica" w:cs="Helvetica"/>
          <w:color w:val="333333"/>
          <w:sz w:val="21"/>
          <w:szCs w:val="21"/>
        </w:rPr>
        <w:t xml:space="preserve"> just the cable locator on its own you could miss 45 up to 50% of dormant utilities which hold the potential of fatal injury. The Fleet Manager can evaluate the Leica LOGiCAT VU data and see how and if the Operator has thoroughly undertaken a site investigate, in all modes and with correct accessories, ensuring adherence to best practice.</w:t>
      </w:r>
      <w:r w:rsidRPr="002A4C8B">
        <w:rPr>
          <w:rFonts w:ascii="Helvetica" w:eastAsia="Times New Roman" w:hAnsi="Helvetica" w:cs="Helvetica"/>
          <w:color w:val="333333"/>
          <w:sz w:val="21"/>
          <w:szCs w:val="21"/>
        </w:rPr>
        <w:br/>
      </w:r>
    </w:p>
    <w:p w:rsidR="002A4C8B" w:rsidRPr="002A4C8B" w:rsidRDefault="002A4C8B" w:rsidP="002A4C8B">
      <w:pPr>
        <w:numPr>
          <w:ilvl w:val="0"/>
          <w:numId w:val="1"/>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b/>
          <w:bCs/>
          <w:color w:val="333333"/>
          <w:sz w:val="21"/>
        </w:rPr>
        <w:lastRenderedPageBreak/>
        <w:t>Data visualisation on satellite images to support interpretation</w:t>
      </w:r>
      <w:r w:rsidRPr="002A4C8B">
        <w:rPr>
          <w:rFonts w:ascii="Helvetica" w:eastAsia="Times New Roman" w:hAnsi="Helvetica" w:cs="Helvetica"/>
          <w:color w:val="333333"/>
          <w:sz w:val="21"/>
          <w:szCs w:val="21"/>
        </w:rPr>
        <w:br/>
        <w:t>GPS enables cable locator to record their coordinates alongside usage data. Leica LOGiCAT VU displays field data overlaid on digital map and images, showing where the operator has undertaken the survey to support post-survey evaluation.Clarity for post utility strike evaluation. </w:t>
      </w:r>
      <w:r w:rsidRPr="002A4C8B">
        <w:rPr>
          <w:rFonts w:ascii="Helvetica" w:eastAsia="Times New Roman" w:hAnsi="Helvetica" w:cs="Helvetica"/>
          <w:color w:val="333333"/>
          <w:sz w:val="21"/>
          <w:szCs w:val="21"/>
        </w:rPr>
        <w:br/>
      </w:r>
      <w:r w:rsidRPr="002A4C8B">
        <w:rPr>
          <w:rFonts w:ascii="Helvetica" w:eastAsia="Times New Roman" w:hAnsi="Helvetica" w:cs="Helvetica"/>
          <w:color w:val="333333"/>
          <w:sz w:val="21"/>
          <w:szCs w:val="21"/>
        </w:rPr>
        <w:br/>
      </w:r>
    </w:p>
    <w:p w:rsidR="002A4C8B" w:rsidRPr="002A4C8B" w:rsidRDefault="002A4C8B" w:rsidP="002A4C8B">
      <w:pPr>
        <w:numPr>
          <w:ilvl w:val="0"/>
          <w:numId w:val="1"/>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b/>
          <w:bCs/>
          <w:color w:val="333333"/>
          <w:sz w:val="21"/>
        </w:rPr>
        <w:t>Clarity for post utility strike evaluation</w:t>
      </w:r>
      <w:r w:rsidRPr="002A4C8B">
        <w:rPr>
          <w:rFonts w:ascii="Helvetica" w:eastAsia="Times New Roman" w:hAnsi="Helvetica" w:cs="Helvetica"/>
          <w:color w:val="333333"/>
          <w:sz w:val="21"/>
          <w:szCs w:val="21"/>
        </w:rPr>
        <w:br/>
        <w:t>In the event of a utility strike, the incident report can be produced simply and provide a comprehensive and clear view of instruments usage leading up to the incident. Within the report, colours indicate the survey quality, Red/Poor and Green/Good.</w:t>
      </w:r>
      <w:r w:rsidRPr="002A4C8B">
        <w:rPr>
          <w:rFonts w:ascii="Helvetica" w:eastAsia="Times New Roman" w:hAnsi="Helvetica" w:cs="Helvetica"/>
          <w:color w:val="333333"/>
          <w:sz w:val="21"/>
          <w:szCs w:val="21"/>
        </w:rPr>
        <w:br/>
      </w:r>
    </w:p>
    <w:p w:rsidR="002A4C8B" w:rsidRPr="002A4C8B" w:rsidRDefault="002A4C8B" w:rsidP="002A4C8B">
      <w:pPr>
        <w:numPr>
          <w:ilvl w:val="0"/>
          <w:numId w:val="1"/>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b/>
          <w:bCs/>
          <w:color w:val="333333"/>
          <w:sz w:val="21"/>
        </w:rPr>
        <w:t>Data export to GIS and BIM System</w:t>
      </w:r>
      <w:r w:rsidRPr="002A4C8B">
        <w:rPr>
          <w:rFonts w:ascii="Helvetica" w:eastAsia="Times New Roman" w:hAnsi="Helvetica" w:cs="Helvetica"/>
          <w:color w:val="333333"/>
          <w:sz w:val="21"/>
          <w:szCs w:val="21"/>
        </w:rPr>
        <w:br/>
        <w:t>The instruments data can be exported to a third party GIS and BIM software enhancing knowledge about subsurface utilities for future excavation activities. </w:t>
      </w:r>
      <w:r w:rsidRPr="002A4C8B">
        <w:rPr>
          <w:rFonts w:ascii="Helvetica" w:eastAsia="Times New Roman" w:hAnsi="Helvetica" w:cs="Helvetica"/>
          <w:color w:val="333333"/>
          <w:sz w:val="21"/>
          <w:szCs w:val="21"/>
        </w:rPr>
        <w:br/>
        <w:t> </w:t>
      </w:r>
    </w:p>
    <w:p w:rsidR="002A4C8B" w:rsidRPr="002A4C8B" w:rsidRDefault="002A4C8B" w:rsidP="002A4C8B">
      <w:pPr>
        <w:shd w:val="clear" w:color="auto" w:fill="FFFFFF"/>
        <w:spacing w:after="300" w:line="300" w:lineRule="atLeast"/>
        <w:textAlignment w:val="top"/>
        <w:rPr>
          <w:rFonts w:ascii="Arial" w:eastAsia="Times New Roman" w:hAnsi="Arial" w:cs="Arial"/>
          <w:color w:val="333333"/>
          <w:sz w:val="21"/>
          <w:szCs w:val="21"/>
        </w:rPr>
      </w:pPr>
      <w:r w:rsidRPr="002A4C8B">
        <w:rPr>
          <w:rFonts w:ascii="Arial" w:eastAsia="Times New Roman" w:hAnsi="Arial" w:cs="Arial"/>
          <w:b/>
          <w:bCs/>
          <w:color w:val="333333"/>
          <w:sz w:val="21"/>
        </w:rPr>
        <w:t>Leica LOGiCAT VU – a suite of software tool</w:t>
      </w:r>
      <w:r w:rsidR="002F68E7">
        <w:rPr>
          <w:rFonts w:ascii="Arial" w:eastAsia="Times New Roman" w:hAnsi="Arial" w:cs="Arial"/>
          <w:b/>
          <w:bCs/>
          <w:color w:val="333333"/>
          <w:sz w:val="21"/>
        </w:rPr>
        <w:t>s</w:t>
      </w:r>
    </w:p>
    <w:p w:rsidR="002A4C8B" w:rsidRPr="002A4C8B" w:rsidRDefault="002A4C8B" w:rsidP="002A4C8B">
      <w:pPr>
        <w:shd w:val="clear" w:color="auto" w:fill="FFFFFF"/>
        <w:spacing w:after="300" w:line="300" w:lineRule="atLeast"/>
        <w:textAlignment w:val="top"/>
        <w:rPr>
          <w:rFonts w:ascii="Arial" w:eastAsia="Times New Roman" w:hAnsi="Arial" w:cs="Arial"/>
          <w:color w:val="333333"/>
          <w:sz w:val="21"/>
          <w:szCs w:val="21"/>
        </w:rPr>
      </w:pPr>
      <w:r w:rsidRPr="002A4C8B">
        <w:rPr>
          <w:rFonts w:ascii="Arial" w:eastAsia="Times New Roman" w:hAnsi="Arial" w:cs="Arial"/>
          <w:color w:val="333333"/>
          <w:sz w:val="21"/>
          <w:szCs w:val="21"/>
        </w:rPr>
        <w:t> </w:t>
      </w:r>
    </w:p>
    <w:p w:rsidR="002A4C8B" w:rsidRPr="002A4C8B" w:rsidRDefault="002A4C8B" w:rsidP="002A4C8B">
      <w:pPr>
        <w:numPr>
          <w:ilvl w:val="0"/>
          <w:numId w:val="2"/>
        </w:numPr>
        <w:shd w:val="clear" w:color="auto" w:fill="FFFFFF"/>
        <w:spacing w:before="100" w:beforeAutospacing="1" w:after="100" w:afterAutospacing="1" w:line="240" w:lineRule="auto"/>
        <w:textAlignment w:val="top"/>
        <w:rPr>
          <w:rFonts w:ascii="Helvetica" w:eastAsia="Times New Roman" w:hAnsi="Helvetica" w:cs="Helvetica"/>
          <w:b/>
          <w:bCs/>
          <w:color w:val="333333"/>
          <w:sz w:val="21"/>
          <w:szCs w:val="21"/>
        </w:rPr>
      </w:pPr>
      <w:r w:rsidRPr="002A4C8B">
        <w:rPr>
          <w:rFonts w:ascii="Helvetica" w:eastAsia="Times New Roman" w:hAnsi="Helvetica" w:cs="Helvetica"/>
          <w:b/>
          <w:bCs/>
          <w:color w:val="333333"/>
          <w:sz w:val="21"/>
        </w:rPr>
        <w:t>LOGiCAT VU Mobile Device App</w:t>
      </w:r>
      <w:r w:rsidRPr="002A4C8B">
        <w:rPr>
          <w:rFonts w:ascii="Helvetica" w:eastAsia="Times New Roman" w:hAnsi="Helvetica" w:cs="Helvetica"/>
          <w:b/>
          <w:bCs/>
          <w:color w:val="333333"/>
          <w:sz w:val="21"/>
          <w:szCs w:val="21"/>
        </w:rPr>
        <w:br/>
      </w:r>
      <w:r w:rsidRPr="002A4C8B">
        <w:rPr>
          <w:rFonts w:ascii="Helvetica" w:eastAsia="Times New Roman" w:hAnsi="Helvetica" w:cs="Helvetica"/>
          <w:color w:val="333333"/>
          <w:sz w:val="21"/>
          <w:szCs w:val="21"/>
        </w:rPr>
        <w:t>It provides fast and easy Locator data transfer from the field to the office. </w:t>
      </w:r>
      <w:r w:rsidRPr="002A4C8B">
        <w:rPr>
          <w:rFonts w:ascii="Helvetica" w:eastAsia="Times New Roman" w:hAnsi="Helvetica" w:cs="Helvetica"/>
          <w:b/>
          <w:bCs/>
          <w:color w:val="333333"/>
          <w:sz w:val="21"/>
          <w:szCs w:val="21"/>
        </w:rPr>
        <w:br/>
      </w:r>
      <w:r w:rsidRPr="002A4C8B">
        <w:rPr>
          <w:rFonts w:ascii="Helvetica" w:eastAsia="Times New Roman" w:hAnsi="Helvetica" w:cs="Helvetica"/>
          <w:b/>
          <w:bCs/>
          <w:color w:val="333333"/>
          <w:sz w:val="21"/>
          <w:szCs w:val="21"/>
        </w:rPr>
        <w:br/>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Site to office transfer of locator data in a single step</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Data transferred via Bluetooth® wireless technology</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Available for SMART phones and tablets</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Free to download, free to use</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Can be installed on multiple devices at no additional cost</w:t>
      </w:r>
      <w:r w:rsidRPr="002A4C8B">
        <w:rPr>
          <w:rFonts w:ascii="Helvetica" w:eastAsia="Times New Roman" w:hAnsi="Helvetica" w:cs="Helvetica"/>
          <w:color w:val="333333"/>
          <w:sz w:val="21"/>
          <w:szCs w:val="21"/>
        </w:rPr>
        <w:br/>
        <w:t> </w:t>
      </w:r>
    </w:p>
    <w:p w:rsidR="002A4C8B" w:rsidRPr="002A4C8B" w:rsidRDefault="002A4C8B" w:rsidP="002A4C8B">
      <w:pPr>
        <w:numPr>
          <w:ilvl w:val="0"/>
          <w:numId w:val="2"/>
        </w:numPr>
        <w:shd w:val="clear" w:color="auto" w:fill="FFFFFF"/>
        <w:spacing w:before="100" w:beforeAutospacing="1" w:after="100" w:afterAutospacing="1" w:line="240" w:lineRule="auto"/>
        <w:textAlignment w:val="top"/>
        <w:rPr>
          <w:rFonts w:ascii="Helvetica" w:eastAsia="Times New Roman" w:hAnsi="Helvetica" w:cs="Helvetica"/>
          <w:b/>
          <w:bCs/>
          <w:color w:val="333333"/>
          <w:sz w:val="21"/>
          <w:szCs w:val="21"/>
        </w:rPr>
      </w:pPr>
      <w:r w:rsidRPr="002A4C8B">
        <w:rPr>
          <w:rFonts w:ascii="Helvetica" w:eastAsia="Times New Roman" w:hAnsi="Helvetica" w:cs="Helvetica"/>
          <w:b/>
          <w:bCs/>
          <w:color w:val="333333"/>
          <w:sz w:val="21"/>
          <w:szCs w:val="21"/>
        </w:rPr>
        <w:t>LOGiCAT VU Windows based software</w:t>
      </w:r>
      <w:r w:rsidRPr="002A4C8B">
        <w:rPr>
          <w:rFonts w:ascii="Helvetica" w:eastAsia="Times New Roman" w:hAnsi="Helvetica" w:cs="Helvetica"/>
          <w:b/>
          <w:bCs/>
          <w:color w:val="333333"/>
          <w:sz w:val="21"/>
          <w:szCs w:val="21"/>
        </w:rPr>
        <w:br/>
      </w:r>
      <w:r w:rsidRPr="002A4C8B">
        <w:rPr>
          <w:rFonts w:ascii="Helvetica" w:eastAsia="Times New Roman" w:hAnsi="Helvetica" w:cs="Helvetica"/>
          <w:color w:val="333333"/>
          <w:sz w:val="21"/>
          <w:szCs w:val="21"/>
        </w:rPr>
        <w:t>LOGiCAT VU software is a Windows based system providing a complete solution for creating, maintaining and monitoring your DIGICAT cable locator fleet. </w:t>
      </w:r>
      <w:r w:rsidRPr="002A4C8B">
        <w:rPr>
          <w:rFonts w:ascii="Helvetica" w:eastAsia="Times New Roman" w:hAnsi="Helvetica" w:cs="Helvetica"/>
          <w:b/>
          <w:bCs/>
          <w:color w:val="333333"/>
          <w:sz w:val="21"/>
          <w:szCs w:val="21"/>
        </w:rPr>
        <w:br/>
      </w:r>
      <w:r w:rsidRPr="002A4C8B">
        <w:rPr>
          <w:rFonts w:ascii="Helvetica" w:eastAsia="Times New Roman" w:hAnsi="Helvetica" w:cs="Helvetica"/>
          <w:b/>
          <w:bCs/>
          <w:color w:val="333333"/>
          <w:sz w:val="21"/>
          <w:szCs w:val="21"/>
        </w:rPr>
        <w:br/>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Complete solution for managing your DIGICAT fleet</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Builds a database of fleet activity</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Assess operation quality and operator performance</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Reports on best practice performance</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Provides incident reports for post-strike analysis</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File import from locator, LOGiCAT VU App, email or network server</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Use common map formats - GPX, KML and direct into Google Maps</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Export to GIS asset management systems</w:t>
      </w:r>
    </w:p>
    <w:p w:rsidR="002A4C8B" w:rsidRPr="002A4C8B" w:rsidRDefault="002A4C8B" w:rsidP="002A4C8B">
      <w:pPr>
        <w:numPr>
          <w:ilvl w:val="1"/>
          <w:numId w:val="2"/>
        </w:numPr>
        <w:shd w:val="clear" w:color="auto" w:fill="FFFFFF"/>
        <w:spacing w:before="100" w:beforeAutospacing="1" w:after="100" w:afterAutospacing="1" w:line="240" w:lineRule="auto"/>
        <w:textAlignment w:val="top"/>
        <w:rPr>
          <w:rFonts w:ascii="Helvetica" w:eastAsia="Times New Roman" w:hAnsi="Helvetica" w:cs="Helvetica"/>
          <w:color w:val="333333"/>
          <w:sz w:val="21"/>
          <w:szCs w:val="21"/>
        </w:rPr>
      </w:pPr>
      <w:r w:rsidRPr="002A4C8B">
        <w:rPr>
          <w:rFonts w:ascii="Helvetica" w:eastAsia="Times New Roman" w:hAnsi="Helvetica" w:cs="Helvetica"/>
          <w:color w:val="333333"/>
          <w:sz w:val="21"/>
          <w:szCs w:val="21"/>
        </w:rPr>
        <w:t>Free to download, free to use Windows based system</w:t>
      </w:r>
    </w:p>
    <w:p w:rsidR="002A4C8B" w:rsidRDefault="002A4C8B" w:rsidP="002A4C8B">
      <w:pPr>
        <w:shd w:val="clear" w:color="auto" w:fill="FFFFFF"/>
        <w:spacing w:line="300" w:lineRule="atLeast"/>
        <w:textAlignment w:val="top"/>
        <w:rPr>
          <w:rFonts w:ascii="Arial" w:eastAsia="Times New Roman" w:hAnsi="Arial" w:cs="Arial"/>
          <w:color w:val="333333"/>
          <w:sz w:val="21"/>
          <w:szCs w:val="21"/>
        </w:rPr>
      </w:pPr>
      <w:r w:rsidRPr="002A4C8B">
        <w:rPr>
          <w:rFonts w:ascii="Arial" w:eastAsia="Times New Roman" w:hAnsi="Arial" w:cs="Arial"/>
          <w:color w:val="333333"/>
          <w:sz w:val="21"/>
          <w:szCs w:val="21"/>
        </w:rPr>
        <w:t>  </w:t>
      </w:r>
      <w:r w:rsidRPr="002A4C8B">
        <w:rPr>
          <w:rFonts w:ascii="Arial" w:eastAsia="Times New Roman" w:hAnsi="Arial" w:cs="Arial"/>
          <w:color w:val="333333"/>
          <w:sz w:val="21"/>
          <w:szCs w:val="21"/>
        </w:rPr>
        <w:br/>
        <w:t>Start today to reduce utility strikes, download the LOGiCAT VU software and app.</w:t>
      </w:r>
    </w:p>
    <w:p w:rsidR="00954E89" w:rsidRPr="00954E89" w:rsidRDefault="00954E89" w:rsidP="00954E89">
      <w:pPr>
        <w:pBdr>
          <w:top w:val="single" w:sz="6" w:space="4" w:color="9E9EA0"/>
          <w:left w:val="single" w:sz="2" w:space="0" w:color="9E9EA0"/>
          <w:bottom w:val="single" w:sz="6" w:space="4" w:color="9E9EA0"/>
          <w:right w:val="single" w:sz="2" w:space="0" w:color="9E9EA0"/>
        </w:pBdr>
        <w:shd w:val="clear" w:color="auto" w:fill="6D6C71"/>
        <w:spacing w:before="240" w:after="240" w:line="240" w:lineRule="auto"/>
        <w:outlineLvl w:val="1"/>
        <w:rPr>
          <w:rFonts w:ascii="Arial" w:eastAsia="Times New Roman" w:hAnsi="Arial" w:cs="Arial"/>
          <w:color w:val="FEDC00"/>
          <w:sz w:val="24"/>
          <w:szCs w:val="24"/>
        </w:rPr>
      </w:pPr>
      <w:r w:rsidRPr="00954E89">
        <w:rPr>
          <w:rFonts w:ascii="Arial" w:eastAsia="Times New Roman" w:hAnsi="Arial" w:cs="Arial"/>
          <w:color w:val="FEDC00"/>
          <w:sz w:val="24"/>
          <w:szCs w:val="24"/>
        </w:rPr>
        <w:t>Main Benefits</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b/>
          <w:bCs/>
          <w:color w:val="FFFFFF"/>
          <w:sz w:val="19"/>
          <w:szCs w:val="19"/>
        </w:rPr>
        <w:lastRenderedPageBreak/>
        <w:t xml:space="preserve">Capturing and monitoring data from cable avoidance </w:t>
      </w:r>
      <w:proofErr w:type="gramStart"/>
      <w:r w:rsidRPr="00954E89">
        <w:rPr>
          <w:rFonts w:ascii="Arial" w:eastAsia="Times New Roman" w:hAnsi="Arial" w:cs="Arial"/>
          <w:b/>
          <w:bCs/>
          <w:color w:val="FFFFFF"/>
          <w:sz w:val="19"/>
          <w:szCs w:val="19"/>
        </w:rPr>
        <w:t>tools,</w:t>
      </w:r>
      <w:proofErr w:type="gramEnd"/>
      <w:r w:rsidRPr="00954E89">
        <w:rPr>
          <w:rFonts w:ascii="Arial" w:eastAsia="Times New Roman" w:hAnsi="Arial" w:cs="Arial"/>
          <w:b/>
          <w:bCs/>
          <w:color w:val="FFFFFF"/>
          <w:sz w:val="19"/>
          <w:szCs w:val="19"/>
        </w:rPr>
        <w:t xml:space="preserve"> is a highly effective way to reduce buried utility strikes.</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With the introduction of LOGiCAT VU software, fleet managers can now analyse activity data from one or more cable locators, verifying how the survey was conducted and if it has been undertaken to best practice.</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Analysing data has helped managers improve cable locator usage, increased site safety through more effective use of cable locators during excavation, enhanced product familiarisation training and improved operator behavior.</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LOGiCAT VU works with all EZiCAT i600 and i700 data logging instruments. The data can be downloaded via Bluetooth to the LOGiCAT VU software to enable quick analysis of cable locating activities. The data can then be used to identify training needs of users, develop reports of cable locating activities following a near miss or utility strike.</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 </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pict>
          <v:shape id="_x0000_i1026" type="#_x0000_t75" alt="LOGiCAT VU software is free to download and free to use" style="width:24pt;height:24pt"/>
        </w:pic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 </w:t>
      </w:r>
    </w:p>
    <w:p w:rsidR="00954E89" w:rsidRPr="00954E89" w:rsidRDefault="00954E89" w:rsidP="00954E89">
      <w:pPr>
        <w:pBdr>
          <w:top w:val="single" w:sz="6" w:space="4" w:color="9E9EA0"/>
          <w:left w:val="single" w:sz="2" w:space="0" w:color="9E9EA0"/>
          <w:bottom w:val="single" w:sz="6" w:space="4" w:color="9E9EA0"/>
          <w:right w:val="single" w:sz="2" w:space="0" w:color="9E9EA0"/>
        </w:pBdr>
        <w:shd w:val="clear" w:color="auto" w:fill="6D6C71"/>
        <w:spacing w:before="240" w:after="240" w:line="240" w:lineRule="auto"/>
        <w:outlineLvl w:val="1"/>
        <w:rPr>
          <w:rFonts w:ascii="Arial" w:eastAsia="Times New Roman" w:hAnsi="Arial" w:cs="Arial"/>
          <w:color w:val="FEDC00"/>
          <w:sz w:val="24"/>
          <w:szCs w:val="24"/>
        </w:rPr>
      </w:pPr>
      <w:r w:rsidRPr="00954E89">
        <w:rPr>
          <w:rFonts w:ascii="Arial" w:eastAsia="Times New Roman" w:hAnsi="Arial" w:cs="Arial"/>
          <w:color w:val="FEDC00"/>
          <w:sz w:val="24"/>
          <w:szCs w:val="24"/>
        </w:rPr>
        <w:t>Extract and Analyse Data</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LOGiCAT VU software enables you to easily extract and upload stored data from your EZiCAT data logging and GPS cable locator(s), then analyse and report on the following traceable data:</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GPS positioning of use* - </w:t>
      </w:r>
      <w:r w:rsidRPr="00954E89">
        <w:rPr>
          <w:rFonts w:ascii="Arial" w:eastAsia="Times New Roman" w:hAnsi="Arial" w:cs="Arial"/>
          <w:color w:val="FFFFFF"/>
          <w:sz w:val="19"/>
          <w:szCs w:val="19"/>
        </w:rPr>
        <w:t>Provides GPS data on where the cable locator has been used.</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Time and date of use - </w:t>
      </w:r>
      <w:r w:rsidRPr="00954E89">
        <w:rPr>
          <w:rFonts w:ascii="Arial" w:eastAsia="Times New Roman" w:hAnsi="Arial" w:cs="Arial"/>
          <w:color w:val="FFFFFF"/>
          <w:sz w:val="19"/>
          <w:szCs w:val="19"/>
        </w:rPr>
        <w:t>Identifies when and at what time ground surveys were conducted.</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Usage duration - </w:t>
      </w:r>
      <w:r w:rsidRPr="00954E89">
        <w:rPr>
          <w:rFonts w:ascii="Arial" w:eastAsia="Times New Roman" w:hAnsi="Arial" w:cs="Arial"/>
          <w:color w:val="FFFFFF"/>
          <w:sz w:val="19"/>
          <w:szCs w:val="19"/>
        </w:rPr>
        <w:t>Helps identify if the cable locating equipment has been used for a sufficient amount of time.</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User identification - </w:t>
      </w:r>
      <w:r w:rsidRPr="00954E89">
        <w:rPr>
          <w:rFonts w:ascii="Arial" w:eastAsia="Times New Roman" w:hAnsi="Arial" w:cs="Arial"/>
          <w:color w:val="FFFFFF"/>
          <w:sz w:val="19"/>
          <w:szCs w:val="19"/>
        </w:rPr>
        <w:t>Makes users accountable for their actions and identifies those who need additional product training.</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Detection mode used - </w:t>
      </w:r>
      <w:r w:rsidRPr="00954E89">
        <w:rPr>
          <w:rFonts w:ascii="Arial" w:eastAsia="Times New Roman" w:hAnsi="Arial" w:cs="Arial"/>
          <w:color w:val="FFFFFF"/>
          <w:sz w:val="19"/>
          <w:szCs w:val="19"/>
        </w:rPr>
        <w:t>Enables managers to analyse the quality and thoroughness of modes used.</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Service detection - </w:t>
      </w:r>
      <w:r w:rsidRPr="00954E89">
        <w:rPr>
          <w:rFonts w:ascii="Arial" w:eastAsia="Times New Roman" w:hAnsi="Arial" w:cs="Arial"/>
          <w:color w:val="FFFFFF"/>
          <w:sz w:val="19"/>
          <w:szCs w:val="19"/>
        </w:rPr>
        <w:t>Discovers quickly if any buried ca-bles or pipes were detected during surveys.</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Product Fleet Management - </w:t>
      </w:r>
      <w:r w:rsidRPr="00954E89">
        <w:rPr>
          <w:rFonts w:ascii="Arial" w:eastAsia="Times New Roman" w:hAnsi="Arial" w:cs="Arial"/>
          <w:color w:val="FFFFFF"/>
          <w:sz w:val="19"/>
          <w:szCs w:val="19"/>
        </w:rPr>
        <w:t>Displays and monitors the service and calibration dates of your locator fleet, ensuring they are kept in perfect working order and not being used when calibration is due.</w:t>
      </w:r>
    </w:p>
    <w:p w:rsidR="00954E89" w:rsidRPr="00954E89" w:rsidRDefault="00954E89" w:rsidP="00954E89">
      <w:pPr>
        <w:numPr>
          <w:ilvl w:val="0"/>
          <w:numId w:val="3"/>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Diagnostic Check - </w:t>
      </w:r>
      <w:r w:rsidRPr="00954E89">
        <w:rPr>
          <w:rFonts w:ascii="Arial" w:eastAsia="Times New Roman" w:hAnsi="Arial" w:cs="Arial"/>
          <w:color w:val="FFFFFF"/>
          <w:sz w:val="19"/>
          <w:szCs w:val="19"/>
        </w:rPr>
        <w:t>Displays locators which have failed the EST (Extended self-test) and removes them from the active fleet for immediate repair. This reduces the possibility of defective equipment being used on site.</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For a quick and easy on-site data transfer solution to help reduce down time of your cable locating equipment check out the </w:t>
      </w:r>
      <w:hyperlink r:id="rId5" w:history="1">
        <w:r w:rsidRPr="00954E89">
          <w:rPr>
            <w:rFonts w:ascii="Arial" w:eastAsia="Times New Roman" w:hAnsi="Arial" w:cs="Arial"/>
            <w:color w:val="FEDC00"/>
            <w:sz w:val="19"/>
          </w:rPr>
          <w:t>LOGiCAT Mobile App</w:t>
        </w:r>
      </w:hyperlink>
      <w:r w:rsidRPr="00954E89">
        <w:rPr>
          <w:rFonts w:ascii="Arial" w:eastAsia="Times New Roman" w:hAnsi="Arial" w:cs="Arial"/>
          <w:color w:val="FFFFFF"/>
          <w:sz w:val="19"/>
          <w:szCs w:val="19"/>
        </w:rPr>
        <w:t>.</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*EZiCAT i700 Series locators only.</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 </w:t>
      </w:r>
    </w:p>
    <w:p w:rsidR="00954E89" w:rsidRPr="00954E89" w:rsidRDefault="00954E89" w:rsidP="00954E89">
      <w:pPr>
        <w:pBdr>
          <w:top w:val="single" w:sz="6" w:space="4" w:color="9E9EA0"/>
          <w:left w:val="single" w:sz="2" w:space="0" w:color="9E9EA0"/>
          <w:bottom w:val="single" w:sz="6" w:space="4" w:color="9E9EA0"/>
          <w:right w:val="single" w:sz="2" w:space="0" w:color="9E9EA0"/>
        </w:pBdr>
        <w:shd w:val="clear" w:color="auto" w:fill="6D6C71"/>
        <w:spacing w:before="240" w:after="240" w:line="240" w:lineRule="auto"/>
        <w:outlineLvl w:val="1"/>
        <w:rPr>
          <w:rFonts w:ascii="Arial" w:eastAsia="Times New Roman" w:hAnsi="Arial" w:cs="Arial"/>
          <w:color w:val="FEDC00"/>
          <w:sz w:val="24"/>
          <w:szCs w:val="24"/>
        </w:rPr>
      </w:pPr>
      <w:r w:rsidRPr="00954E89">
        <w:rPr>
          <w:rFonts w:ascii="Arial" w:eastAsia="Times New Roman" w:hAnsi="Arial" w:cs="Arial"/>
          <w:color w:val="FEDC00"/>
          <w:sz w:val="24"/>
          <w:szCs w:val="24"/>
        </w:rPr>
        <w:t>Develop Comprehensive Reports</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pict>
          <v:shape id="_x0000_i1027" type="#_x0000_t75" alt="" style="width:24pt;height:24pt"/>
        </w:pict>
      </w:r>
      <w:r w:rsidRPr="00954E89">
        <w:rPr>
          <w:rFonts w:ascii="Arial" w:eastAsia="Times New Roman" w:hAnsi="Arial" w:cs="Arial"/>
          <w:color w:val="FFFFFF"/>
          <w:sz w:val="19"/>
          <w:szCs w:val="19"/>
        </w:rPr>
        <w:t>    </w:t>
      </w:r>
      <w:r w:rsidRPr="00954E89">
        <w:rPr>
          <w:rFonts w:ascii="Arial" w:eastAsia="Times New Roman" w:hAnsi="Arial" w:cs="Arial"/>
          <w:color w:val="FFFFFF"/>
          <w:sz w:val="19"/>
          <w:szCs w:val="19"/>
        </w:rPr>
        <w:pict>
          <v:shape id="_x0000_i1028" type="#_x0000_t75" alt="" style="width:24pt;height:24pt"/>
        </w:pic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LOGiCAT VU PC software can be used to easily generate comprehensive reports on cable locating activities. These reports help you to identify user training requirements and can be used for traceability of locating activities following a near miss, utility strike or similar incident.</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The reports available are:</w:t>
      </w:r>
    </w:p>
    <w:p w:rsidR="00954E89" w:rsidRPr="00954E89" w:rsidRDefault="00954E89" w:rsidP="00954E89">
      <w:pPr>
        <w:numPr>
          <w:ilvl w:val="0"/>
          <w:numId w:val="4"/>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Map show* - </w:t>
      </w:r>
      <w:r w:rsidRPr="00954E89">
        <w:rPr>
          <w:rFonts w:ascii="Arial" w:eastAsia="Times New Roman" w:hAnsi="Arial" w:cs="Arial"/>
          <w:color w:val="FFFFFF"/>
          <w:sz w:val="19"/>
          <w:szCs w:val="19"/>
        </w:rPr>
        <w:t>Shows where your i700 Series cable locator was used, including generation of KML files for compatible mapping software i.e. Google Earth.</w:t>
      </w:r>
    </w:p>
    <w:p w:rsidR="00954E89" w:rsidRPr="00954E89" w:rsidRDefault="00954E89" w:rsidP="00954E89">
      <w:pPr>
        <w:numPr>
          <w:ilvl w:val="0"/>
          <w:numId w:val="4"/>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Dashboard analysis reports - </w:t>
      </w:r>
      <w:r w:rsidRPr="00954E89">
        <w:rPr>
          <w:rFonts w:ascii="Arial" w:eastAsia="Times New Roman" w:hAnsi="Arial" w:cs="Arial"/>
          <w:color w:val="FFFFFF"/>
          <w:sz w:val="19"/>
          <w:szCs w:val="19"/>
        </w:rPr>
        <w:t>Provides analytical information on how the locator was used.</w:t>
      </w:r>
    </w:p>
    <w:p w:rsidR="00954E89" w:rsidRPr="00954E89" w:rsidRDefault="00954E89" w:rsidP="00954E89">
      <w:pPr>
        <w:numPr>
          <w:ilvl w:val="0"/>
          <w:numId w:val="4"/>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Summary report - </w:t>
      </w:r>
      <w:r w:rsidRPr="00954E89">
        <w:rPr>
          <w:rFonts w:ascii="Arial" w:eastAsia="Times New Roman" w:hAnsi="Arial" w:cs="Arial"/>
          <w:color w:val="FFFFFF"/>
          <w:sz w:val="19"/>
          <w:szCs w:val="19"/>
        </w:rPr>
        <w:t>Provides an overview of all locator downloaded log files.</w:t>
      </w:r>
    </w:p>
    <w:p w:rsidR="00954E89" w:rsidRPr="00954E89" w:rsidRDefault="00954E89" w:rsidP="00954E89">
      <w:pPr>
        <w:numPr>
          <w:ilvl w:val="0"/>
          <w:numId w:val="4"/>
        </w:numPr>
        <w:shd w:val="clear" w:color="auto" w:fill="6D6C71"/>
        <w:spacing w:after="0" w:line="240" w:lineRule="auto"/>
        <w:ind w:left="480" w:right="240"/>
        <w:rPr>
          <w:rFonts w:ascii="Arial" w:eastAsia="Times New Roman" w:hAnsi="Arial" w:cs="Arial"/>
          <w:color w:val="FFFFFF"/>
          <w:sz w:val="19"/>
          <w:szCs w:val="19"/>
        </w:rPr>
      </w:pPr>
      <w:r w:rsidRPr="00954E89">
        <w:rPr>
          <w:rFonts w:ascii="Arial" w:eastAsia="Times New Roman" w:hAnsi="Arial" w:cs="Arial"/>
          <w:b/>
          <w:bCs/>
          <w:color w:val="FFFFFF"/>
          <w:sz w:val="19"/>
        </w:rPr>
        <w:t>Incident report - </w:t>
      </w:r>
      <w:r w:rsidRPr="00954E89">
        <w:rPr>
          <w:rFonts w:ascii="Arial" w:eastAsia="Times New Roman" w:hAnsi="Arial" w:cs="Arial"/>
          <w:color w:val="FFFFFF"/>
          <w:sz w:val="19"/>
          <w:szCs w:val="19"/>
        </w:rPr>
        <w:t>Provides detailed information on how a locator was used for a particular date and time.</w:t>
      </w:r>
    </w:p>
    <w:p w:rsidR="00954E89" w:rsidRPr="00954E89" w:rsidRDefault="00954E89" w:rsidP="00954E89">
      <w:pPr>
        <w:shd w:val="clear" w:color="auto" w:fill="6D6C71"/>
        <w:spacing w:after="240" w:line="240" w:lineRule="auto"/>
        <w:rPr>
          <w:rFonts w:ascii="Arial" w:eastAsia="Times New Roman" w:hAnsi="Arial" w:cs="Arial"/>
          <w:color w:val="FFFFFF"/>
          <w:sz w:val="19"/>
          <w:szCs w:val="19"/>
        </w:rPr>
      </w:pPr>
      <w:r w:rsidRPr="00954E89">
        <w:rPr>
          <w:rFonts w:ascii="Arial" w:eastAsia="Times New Roman" w:hAnsi="Arial" w:cs="Arial"/>
          <w:color w:val="FFFFFF"/>
          <w:sz w:val="19"/>
          <w:szCs w:val="19"/>
        </w:rPr>
        <w:t>*To develop a report showing the survey results within a map, a GPS enabled locators like the </w:t>
      </w:r>
      <w:hyperlink r:id="rId6" w:history="1">
        <w:r w:rsidRPr="00954E89">
          <w:rPr>
            <w:rFonts w:ascii="Arial" w:eastAsia="Times New Roman" w:hAnsi="Arial" w:cs="Arial"/>
            <w:color w:val="FEDC00"/>
            <w:sz w:val="19"/>
          </w:rPr>
          <w:t>EZiCAT i750xf</w:t>
        </w:r>
      </w:hyperlink>
      <w:r w:rsidRPr="00954E89">
        <w:rPr>
          <w:rFonts w:ascii="Arial" w:eastAsia="Times New Roman" w:hAnsi="Arial" w:cs="Arial"/>
          <w:color w:val="FFFFFF"/>
          <w:sz w:val="19"/>
          <w:szCs w:val="19"/>
        </w:rPr>
        <w:t>.</w:t>
      </w:r>
    </w:p>
    <w:p w:rsidR="00954E89" w:rsidRPr="002A4C8B" w:rsidRDefault="00954E89" w:rsidP="002A4C8B">
      <w:pPr>
        <w:shd w:val="clear" w:color="auto" w:fill="FFFFFF"/>
        <w:spacing w:line="300" w:lineRule="atLeast"/>
        <w:textAlignment w:val="top"/>
        <w:rPr>
          <w:rFonts w:ascii="Arial" w:eastAsia="Times New Roman" w:hAnsi="Arial" w:cs="Arial"/>
          <w:color w:val="333333"/>
          <w:sz w:val="21"/>
          <w:szCs w:val="21"/>
        </w:rPr>
      </w:pPr>
    </w:p>
    <w:p w:rsidR="00082E06" w:rsidRPr="00AE5256" w:rsidRDefault="00082E06">
      <w:pPr>
        <w:rPr>
          <w:color w:val="C00000"/>
          <w:sz w:val="36"/>
          <w:szCs w:val="36"/>
        </w:rPr>
      </w:pPr>
    </w:p>
    <w:sectPr w:rsidR="00082E06" w:rsidRPr="00AE5256" w:rsidSect="00F24C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00000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D6840"/>
    <w:multiLevelType w:val="multilevel"/>
    <w:tmpl w:val="38D4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F7B61"/>
    <w:multiLevelType w:val="multilevel"/>
    <w:tmpl w:val="060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501A6"/>
    <w:multiLevelType w:val="multilevel"/>
    <w:tmpl w:val="E4B23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2D57F6"/>
    <w:multiLevelType w:val="multilevel"/>
    <w:tmpl w:val="91F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E5256"/>
    <w:rsid w:val="00082E06"/>
    <w:rsid w:val="002A4C8B"/>
    <w:rsid w:val="002F68E7"/>
    <w:rsid w:val="00606107"/>
    <w:rsid w:val="00954E89"/>
    <w:rsid w:val="00AE5256"/>
    <w:rsid w:val="00F24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C3C"/>
  </w:style>
  <w:style w:type="paragraph" w:styleId="Heading2">
    <w:name w:val="heading 2"/>
    <w:basedOn w:val="Normal"/>
    <w:link w:val="Heading2Char"/>
    <w:uiPriority w:val="9"/>
    <w:qFormat/>
    <w:rsid w:val="00954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C8B"/>
    <w:rPr>
      <w:b/>
      <w:bCs/>
    </w:rPr>
  </w:style>
  <w:style w:type="character" w:customStyle="1" w:styleId="Heading2Char">
    <w:name w:val="Heading 2 Char"/>
    <w:basedOn w:val="DefaultParagraphFont"/>
    <w:link w:val="Heading2"/>
    <w:uiPriority w:val="9"/>
    <w:rsid w:val="00954E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54E89"/>
    <w:rPr>
      <w:color w:val="0000FF"/>
      <w:u w:val="single"/>
    </w:rPr>
  </w:style>
</w:styles>
</file>

<file path=word/webSettings.xml><?xml version="1.0" encoding="utf-8"?>
<w:webSettings xmlns:r="http://schemas.openxmlformats.org/officeDocument/2006/relationships" xmlns:w="http://schemas.openxmlformats.org/wordprocessingml/2006/main">
  <w:divs>
    <w:div w:id="685137041">
      <w:bodyDiv w:val="1"/>
      <w:marLeft w:val="0"/>
      <w:marRight w:val="0"/>
      <w:marTop w:val="0"/>
      <w:marBottom w:val="0"/>
      <w:divBdr>
        <w:top w:val="none" w:sz="0" w:space="0" w:color="auto"/>
        <w:left w:val="none" w:sz="0" w:space="0" w:color="auto"/>
        <w:bottom w:val="none" w:sz="0" w:space="0" w:color="auto"/>
        <w:right w:val="none" w:sz="0" w:space="0" w:color="auto"/>
      </w:divBdr>
    </w:div>
    <w:div w:id="1632174098">
      <w:bodyDiv w:val="1"/>
      <w:marLeft w:val="0"/>
      <w:marRight w:val="0"/>
      <w:marTop w:val="0"/>
      <w:marBottom w:val="0"/>
      <w:divBdr>
        <w:top w:val="none" w:sz="0" w:space="0" w:color="auto"/>
        <w:left w:val="none" w:sz="0" w:space="0" w:color="auto"/>
        <w:bottom w:val="none" w:sz="0" w:space="0" w:color="auto"/>
        <w:right w:val="none" w:sz="0" w:space="0" w:color="auto"/>
      </w:divBdr>
    </w:div>
    <w:div w:id="2059015521">
      <w:bodyDiv w:val="1"/>
      <w:marLeft w:val="0"/>
      <w:marRight w:val="0"/>
      <w:marTop w:val="0"/>
      <w:marBottom w:val="0"/>
      <w:divBdr>
        <w:top w:val="none" w:sz="0" w:space="0" w:color="auto"/>
        <w:left w:val="none" w:sz="0" w:space="0" w:color="auto"/>
        <w:bottom w:val="none" w:sz="0" w:space="0" w:color="auto"/>
        <w:right w:val="none" w:sz="0" w:space="0" w:color="auto"/>
      </w:divBdr>
      <w:divsChild>
        <w:div w:id="1423721793">
          <w:marLeft w:val="0"/>
          <w:marRight w:val="0"/>
          <w:marTop w:val="0"/>
          <w:marBottom w:val="300"/>
          <w:divBdr>
            <w:top w:val="none" w:sz="0" w:space="0" w:color="auto"/>
            <w:left w:val="none" w:sz="0" w:space="0" w:color="auto"/>
            <w:bottom w:val="none" w:sz="0" w:space="0" w:color="auto"/>
            <w:right w:val="none" w:sz="0" w:space="0" w:color="auto"/>
          </w:divBdr>
        </w:div>
        <w:div w:id="1879783508">
          <w:marLeft w:val="0"/>
          <w:marRight w:val="0"/>
          <w:marTop w:val="0"/>
          <w:marBottom w:val="0"/>
          <w:divBdr>
            <w:top w:val="none" w:sz="0" w:space="0" w:color="auto"/>
            <w:left w:val="none" w:sz="0" w:space="0" w:color="auto"/>
            <w:bottom w:val="none" w:sz="0" w:space="0" w:color="auto"/>
            <w:right w:val="none" w:sz="0" w:space="0" w:color="auto"/>
          </w:divBdr>
        </w:div>
        <w:div w:id="2023848571">
          <w:marLeft w:val="0"/>
          <w:marRight w:val="0"/>
          <w:marTop w:val="300"/>
          <w:marBottom w:val="0"/>
          <w:divBdr>
            <w:top w:val="none" w:sz="0" w:space="0" w:color="auto"/>
            <w:left w:val="none" w:sz="0" w:space="0" w:color="auto"/>
            <w:bottom w:val="none" w:sz="0" w:space="0" w:color="auto"/>
            <w:right w:val="none" w:sz="0" w:space="0" w:color="auto"/>
          </w:divBdr>
          <w:divsChild>
            <w:div w:id="753479530">
              <w:marLeft w:val="0"/>
              <w:marRight w:val="0"/>
              <w:marTop w:val="0"/>
              <w:marBottom w:val="750"/>
              <w:divBdr>
                <w:top w:val="none" w:sz="0" w:space="0" w:color="auto"/>
                <w:left w:val="none" w:sz="0" w:space="0" w:color="auto"/>
                <w:bottom w:val="none" w:sz="0" w:space="0" w:color="auto"/>
                <w:right w:val="none" w:sz="0" w:space="0" w:color="auto"/>
              </w:divBdr>
              <w:divsChild>
                <w:div w:id="1209874454">
                  <w:marLeft w:val="0"/>
                  <w:marRight w:val="0"/>
                  <w:marTop w:val="0"/>
                  <w:marBottom w:val="0"/>
                  <w:divBdr>
                    <w:top w:val="none" w:sz="0" w:space="0" w:color="auto"/>
                    <w:left w:val="none" w:sz="0" w:space="0" w:color="auto"/>
                    <w:bottom w:val="none" w:sz="0" w:space="0" w:color="auto"/>
                    <w:right w:val="none" w:sz="0" w:space="0" w:color="auto"/>
                  </w:divBdr>
                  <w:divsChild>
                    <w:div w:id="788090650">
                      <w:marLeft w:val="0"/>
                      <w:marRight w:val="0"/>
                      <w:marTop w:val="0"/>
                      <w:marBottom w:val="0"/>
                      <w:divBdr>
                        <w:top w:val="none" w:sz="0" w:space="0" w:color="auto"/>
                        <w:left w:val="none" w:sz="0" w:space="0" w:color="auto"/>
                        <w:bottom w:val="none" w:sz="0" w:space="0" w:color="auto"/>
                        <w:right w:val="none" w:sz="0" w:space="0" w:color="auto"/>
                      </w:divBdr>
                      <w:divsChild>
                        <w:div w:id="3356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bledetection.co.uk/ezicat-i750xf" TargetMode="External"/><Relationship Id="rId5" Type="http://schemas.openxmlformats.org/officeDocument/2006/relationships/hyperlink" Target="http://www.cabledetection.co.uk/logicat-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vertex</dc:creator>
  <cp:lastModifiedBy>vertex</cp:lastModifiedBy>
  <cp:revision>6</cp:revision>
  <dcterms:created xsi:type="dcterms:W3CDTF">2017-11-03T12:00:00Z</dcterms:created>
  <dcterms:modified xsi:type="dcterms:W3CDTF">2017-11-03T12:05:00Z</dcterms:modified>
</cp:coreProperties>
</file>